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bookmarkStart w:id="0" w:name="_GoBack"/>
      <w:bookmarkEnd w:id="0"/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pPr w:leftFromText="187" w:rightFromText="187" w:vertAnchor="page" w:horzAnchor="margin" w:tblpXSpec="center" w:tblpY="3481"/>
        <w:tblW w:w="4006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213"/>
      </w:tblGrid>
      <w:tr w:rsidR="00EF0DCD" w:rsidRPr="00E14AC3" w:rsidTr="00C71BAC">
        <w:tc>
          <w:tcPr>
            <w:tcW w:w="7405" w:type="dxa"/>
          </w:tcPr>
          <w:p w:rsidR="00EF0DCD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Scheme of Work</w:t>
            </w:r>
          </w:p>
          <w:p w:rsidR="00EF0DCD" w:rsidRDefault="002372CC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English</w:t>
            </w:r>
          </w:p>
          <w:p w:rsidR="00EF0DCD" w:rsidRPr="00E14AC3" w:rsidRDefault="00C62C44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Functional Skills</w:t>
            </w:r>
          </w:p>
        </w:tc>
      </w:tr>
      <w:tr w:rsidR="00EF0DCD" w:rsidRPr="00E14AC3" w:rsidTr="00C71BAC"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DCD" w:rsidRPr="00E14AC3" w:rsidRDefault="00EF0DCD" w:rsidP="00C71BAC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3921"/>
      </w:tblGrid>
      <w:tr w:rsidR="004D3CE0" w:rsidRPr="00E14AC3" w:rsidTr="00C71BAC">
        <w:tc>
          <w:tcPr>
            <w:tcW w:w="9242" w:type="dxa"/>
            <w:gridSpan w:val="2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AC3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Scheme of Work</w:t>
            </w:r>
            <w:r w:rsidRPr="00E14A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D3CE0" w:rsidRPr="00E14AC3" w:rsidTr="00C71BAC">
        <w:tc>
          <w:tcPr>
            <w:tcW w:w="9242" w:type="dxa"/>
            <w:gridSpan w:val="2"/>
          </w:tcPr>
          <w:p w:rsidR="00EF0DCD" w:rsidRPr="00E14AC3" w:rsidRDefault="002372CC" w:rsidP="00C7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English</w:t>
            </w:r>
            <w:r w:rsidR="00EF0DC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D3CE0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Implementation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Peregrinate </w:t>
            </w:r>
            <w:r>
              <w:rPr>
                <w:rFonts w:ascii="Arial" w:hAnsi="Arial" w:cs="Arial"/>
                <w:sz w:val="28"/>
                <w:szCs w:val="28"/>
              </w:rPr>
              <w:t>Scheme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Manager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JUNE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Review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4D3CE0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lastRenderedPageBreak/>
        <w:t xml:space="preserve">At Peregrinate we offer BTEC Edexcel qualifications in Functional Skills </w:t>
      </w:r>
      <w:r w:rsidR="002372CC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English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at Entry Levels 1,2,3, Level 1 and level 2.</w:t>
      </w:r>
    </w:p>
    <w:p w:rsidR="004D3CE0" w:rsidRDefault="004D3CE0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Topics covered</w:t>
      </w:r>
      <w:r w:rsidR="00930F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at all levels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:</w:t>
      </w:r>
    </w:p>
    <w:p w:rsidR="004D3CE0" w:rsidRDefault="004D3CE0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4D3CE0" w:rsidRDefault="002372CC" w:rsidP="004D3CE0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Reading</w:t>
      </w:r>
    </w:p>
    <w:p w:rsidR="00930F14" w:rsidRDefault="002372CC" w:rsidP="004D3CE0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Writing</w:t>
      </w:r>
    </w:p>
    <w:p w:rsidR="00930F14" w:rsidRDefault="002372CC" w:rsidP="004D3CE0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Speaking and Listening</w:t>
      </w:r>
    </w:p>
    <w:p w:rsidR="00930F14" w:rsidRPr="00930F14" w:rsidRDefault="002372CC" w:rsidP="00930F14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Paper based a</w:t>
      </w:r>
      <w:r w:rsidR="00930F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ssessment is a test paper set by Pearson Edexcel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and marked at Peregrinate</w:t>
      </w:r>
      <w:r w:rsidR="00930F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Edexcel then allocate a Standards Verifier who visits the centre to ensure accurate and consistent marking is taking place. 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Alternatively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learners can access on-line tests which are set and marked by Pearson Edexcel.</w:t>
      </w:r>
      <w:r w:rsidR="00930F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The component  assesses all required functional skills </w:t>
      </w:r>
      <w:r w:rsidR="00A61063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English</w:t>
      </w:r>
      <w:r w:rsidR="00930F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standards.</w:t>
      </w:r>
    </w:p>
    <w:p w:rsidR="004D3CE0" w:rsidRDefault="004D3CE0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sectPr w:rsidR="004D3CE0" w:rsidSect="00EF0DC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88" w:rsidRDefault="00CA6488" w:rsidP="0071121D">
      <w:pPr>
        <w:spacing w:after="0" w:line="240" w:lineRule="auto"/>
      </w:pPr>
      <w:r>
        <w:separator/>
      </w:r>
    </w:p>
  </w:endnote>
  <w:endnote w:type="continuationSeparator" w:id="0">
    <w:p w:rsidR="00CA6488" w:rsidRDefault="00CA6488" w:rsidP="007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5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21D" w:rsidRDefault="00EF0DCD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0CD3278F" wp14:editId="1BA13EA4">
              <wp:extent cx="557578" cy="7874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78" cy="78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121D">
          <w:fldChar w:fldCharType="begin"/>
        </w:r>
        <w:r w:rsidR="0071121D">
          <w:instrText xml:space="preserve"> PAGE   \* MERGEFORMAT </w:instrText>
        </w:r>
        <w:r w:rsidR="0071121D">
          <w:fldChar w:fldCharType="separate"/>
        </w:r>
        <w:r>
          <w:rPr>
            <w:noProof/>
          </w:rPr>
          <w:t>2</w:t>
        </w:r>
        <w:r w:rsidR="0071121D">
          <w:rPr>
            <w:noProof/>
          </w:rPr>
          <w:fldChar w:fldCharType="end"/>
        </w:r>
      </w:p>
    </w:sdtContent>
  </w:sdt>
  <w:p w:rsidR="0071121D" w:rsidRDefault="0071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F528FF" wp14:editId="3B3286B8">
          <wp:extent cx="557578" cy="787419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88" w:rsidRDefault="00CA6488" w:rsidP="0071121D">
      <w:pPr>
        <w:spacing w:after="0" w:line="240" w:lineRule="auto"/>
      </w:pPr>
      <w:r>
        <w:separator/>
      </w:r>
    </w:p>
  </w:footnote>
  <w:footnote w:type="continuationSeparator" w:id="0">
    <w:p w:rsidR="00CA6488" w:rsidRDefault="00CA6488" w:rsidP="0071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Header"/>
      <w:jc w:val="center"/>
    </w:pPr>
    <w:r w:rsidRPr="00BD1808">
      <w:rPr>
        <w:noProof/>
        <w:lang w:eastAsia="en-GB"/>
      </w:rPr>
      <w:drawing>
        <wp:inline distT="0" distB="0" distL="0" distR="0" wp14:anchorId="0A64A7D7" wp14:editId="52878A24">
          <wp:extent cx="4472940" cy="1824539"/>
          <wp:effectExtent l="0" t="0" r="3810" b="4445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64" cy="18267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CF2"/>
    <w:multiLevelType w:val="multilevel"/>
    <w:tmpl w:val="380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F4294"/>
    <w:multiLevelType w:val="multilevel"/>
    <w:tmpl w:val="B4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14BBF"/>
    <w:multiLevelType w:val="multilevel"/>
    <w:tmpl w:val="48AC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940FF"/>
    <w:multiLevelType w:val="hybridMultilevel"/>
    <w:tmpl w:val="786C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46308"/>
    <w:multiLevelType w:val="multilevel"/>
    <w:tmpl w:val="EB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26E40"/>
    <w:multiLevelType w:val="multilevel"/>
    <w:tmpl w:val="A85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1D"/>
    <w:rsid w:val="00222739"/>
    <w:rsid w:val="002372CC"/>
    <w:rsid w:val="003530C4"/>
    <w:rsid w:val="003D7A6A"/>
    <w:rsid w:val="00447BED"/>
    <w:rsid w:val="004D3CE0"/>
    <w:rsid w:val="00503668"/>
    <w:rsid w:val="0071121D"/>
    <w:rsid w:val="00930F14"/>
    <w:rsid w:val="00A61063"/>
    <w:rsid w:val="00AD1C74"/>
    <w:rsid w:val="00C62C44"/>
    <w:rsid w:val="00CA6488"/>
    <w:rsid w:val="00E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DC044-0B8E-4A28-BEA6-090A99BE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21D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121D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1D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121D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121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112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1D"/>
  </w:style>
  <w:style w:type="paragraph" w:styleId="Footer">
    <w:name w:val="footer"/>
    <w:basedOn w:val="Normal"/>
    <w:link w:val="Foot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1D"/>
  </w:style>
  <w:style w:type="paragraph" w:styleId="BalloonText">
    <w:name w:val="Balloon Text"/>
    <w:basedOn w:val="Normal"/>
    <w:link w:val="BalloonTextChar"/>
    <w:uiPriority w:val="99"/>
    <w:semiHidden/>
    <w:unhideWhenUsed/>
    <w:rsid w:val="00EF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0DC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DC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F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4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Mollan</cp:lastModifiedBy>
  <cp:revision>2</cp:revision>
  <dcterms:created xsi:type="dcterms:W3CDTF">2018-05-29T11:25:00Z</dcterms:created>
  <dcterms:modified xsi:type="dcterms:W3CDTF">2018-05-29T11:25:00Z</dcterms:modified>
</cp:coreProperties>
</file>